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52C4" w:rsidRPr="00D12D05" w:rsidRDefault="008652C4" w:rsidP="00E619A7">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№4</w:t>
      </w:r>
    </w:p>
    <w:p w:rsidR="008652C4" w:rsidRPr="00D12D05" w:rsidRDefault="008652C4" w:rsidP="00A329A2">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8652C4" w:rsidRPr="00D12D05" w:rsidRDefault="008652C4" w:rsidP="00A329A2">
      <w:pPr>
        <w:spacing w:after="0" w:line="240" w:lineRule="auto"/>
        <w:jc w:val="right"/>
        <w:rPr>
          <w:rFonts w:ascii="Times New Roman" w:hAnsi="Times New Roman"/>
          <w:sz w:val="28"/>
          <w:szCs w:val="28"/>
        </w:rPr>
      </w:pPr>
      <w:r w:rsidRPr="00D12D05">
        <w:rPr>
          <w:rFonts w:ascii="Times New Roman" w:hAnsi="Times New Roman"/>
          <w:sz w:val="28"/>
          <w:szCs w:val="28"/>
        </w:rPr>
        <w:t>от</w:t>
      </w:r>
      <w:r>
        <w:rPr>
          <w:rFonts w:ascii="Times New Roman" w:hAnsi="Times New Roman"/>
          <w:sz w:val="28"/>
          <w:szCs w:val="28"/>
        </w:rPr>
        <w:t xml:space="preserve"> 28.10.2019</w:t>
      </w:r>
      <w:r w:rsidRPr="00D12D05">
        <w:rPr>
          <w:rFonts w:ascii="Times New Roman" w:hAnsi="Times New Roman"/>
          <w:sz w:val="28"/>
          <w:szCs w:val="28"/>
        </w:rPr>
        <w:t xml:space="preserve"> №</w:t>
      </w:r>
      <w:r>
        <w:rPr>
          <w:rFonts w:ascii="Times New Roman" w:hAnsi="Times New Roman"/>
          <w:sz w:val="28"/>
          <w:szCs w:val="28"/>
        </w:rPr>
        <w:t xml:space="preserve"> </w:t>
      </w:r>
    </w:p>
    <w:p w:rsidR="008652C4" w:rsidRDefault="008652C4" w:rsidP="00E619A7">
      <w:pPr>
        <w:spacing w:after="0" w:line="240" w:lineRule="auto"/>
        <w:jc w:val="right"/>
        <w:rPr>
          <w:rFonts w:ascii="Times New Roman" w:hAnsi="Times New Roman"/>
          <w:sz w:val="28"/>
          <w:szCs w:val="28"/>
        </w:rPr>
      </w:pPr>
    </w:p>
    <w:p w:rsidR="008652C4" w:rsidRPr="00D12D05" w:rsidRDefault="008652C4" w:rsidP="00F17735">
      <w:pPr>
        <w:spacing w:after="0" w:line="240" w:lineRule="auto"/>
        <w:jc w:val="right"/>
        <w:rPr>
          <w:rFonts w:ascii="Times New Roman" w:hAnsi="Times New Roman"/>
          <w:sz w:val="28"/>
          <w:szCs w:val="28"/>
        </w:rPr>
      </w:pPr>
      <w:r>
        <w:rPr>
          <w:rFonts w:ascii="Times New Roman" w:hAnsi="Times New Roman"/>
          <w:sz w:val="28"/>
          <w:szCs w:val="28"/>
        </w:rPr>
        <w:t>«</w:t>
      </w:r>
      <w:r w:rsidRPr="00D12D05">
        <w:rPr>
          <w:rFonts w:ascii="Times New Roman" w:hAnsi="Times New Roman"/>
          <w:sz w:val="28"/>
          <w:szCs w:val="28"/>
        </w:rPr>
        <w:t xml:space="preserve">Приложение </w:t>
      </w:r>
      <w:r>
        <w:rPr>
          <w:rFonts w:ascii="Times New Roman" w:hAnsi="Times New Roman"/>
          <w:sz w:val="28"/>
          <w:szCs w:val="28"/>
        </w:rPr>
        <w:t>№ 5</w:t>
      </w:r>
    </w:p>
    <w:p w:rsidR="008652C4" w:rsidRPr="00D12D05" w:rsidRDefault="008652C4" w:rsidP="00F17735">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8652C4" w:rsidRPr="00D12D05" w:rsidRDefault="008652C4" w:rsidP="00F17735">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14.12.2018</w:t>
      </w:r>
      <w:r w:rsidRPr="00D12D05">
        <w:rPr>
          <w:rFonts w:ascii="Times New Roman" w:hAnsi="Times New Roman"/>
          <w:sz w:val="28"/>
          <w:szCs w:val="28"/>
        </w:rPr>
        <w:t xml:space="preserve"> №</w:t>
      </w:r>
      <w:r>
        <w:rPr>
          <w:rFonts w:ascii="Times New Roman" w:hAnsi="Times New Roman"/>
          <w:sz w:val="28"/>
          <w:szCs w:val="28"/>
        </w:rPr>
        <w:t xml:space="preserve"> 210</w:t>
      </w:r>
    </w:p>
    <w:p w:rsidR="008652C4" w:rsidRPr="00D12D05" w:rsidRDefault="008652C4" w:rsidP="00E619A7">
      <w:pPr>
        <w:spacing w:after="0" w:line="240" w:lineRule="auto"/>
        <w:jc w:val="right"/>
        <w:rPr>
          <w:rFonts w:ascii="Times New Roman" w:hAnsi="Times New Roman"/>
          <w:sz w:val="28"/>
          <w:szCs w:val="28"/>
        </w:rPr>
      </w:pPr>
    </w:p>
    <w:p w:rsidR="008652C4" w:rsidRPr="00D12D05" w:rsidRDefault="008652C4" w:rsidP="00E619A7">
      <w:pPr>
        <w:spacing w:after="0" w:line="240" w:lineRule="auto"/>
        <w:jc w:val="center"/>
        <w:rPr>
          <w:rFonts w:ascii="Times New Roman" w:hAnsi="Times New Roman"/>
          <w:sz w:val="28"/>
          <w:szCs w:val="28"/>
        </w:rPr>
      </w:pPr>
      <w:r w:rsidRPr="005334B5">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2019 год</w:t>
      </w:r>
    </w:p>
    <w:p w:rsidR="008652C4" w:rsidRPr="00E619A7" w:rsidRDefault="008652C4" w:rsidP="00E619A7">
      <w:pPr>
        <w:spacing w:after="0" w:line="240" w:lineRule="auto"/>
        <w:jc w:val="right"/>
        <w:rPr>
          <w:rFonts w:ascii="Times New Roman" w:hAnsi="Times New Roman"/>
          <w:sz w:val="24"/>
          <w:szCs w:val="24"/>
        </w:rPr>
      </w:pPr>
    </w:p>
    <w:p w:rsidR="008652C4" w:rsidRDefault="008652C4" w:rsidP="00E619A7">
      <w:pPr>
        <w:spacing w:after="0" w:line="240" w:lineRule="auto"/>
        <w:jc w:val="right"/>
        <w:rPr>
          <w:rFonts w:ascii="Times New Roman" w:hAnsi="Times New Roman"/>
          <w:sz w:val="28"/>
          <w:szCs w:val="28"/>
        </w:rPr>
      </w:pPr>
      <w:r w:rsidRPr="005A1072">
        <w:rPr>
          <w:rFonts w:ascii="Times New Roman" w:hAnsi="Times New Roman"/>
          <w:sz w:val="28"/>
          <w:szCs w:val="28"/>
        </w:rPr>
        <w:t>(тыс. рублей)</w:t>
      </w:r>
    </w:p>
    <w:p w:rsidR="008652C4" w:rsidRDefault="008652C4" w:rsidP="00E83A10">
      <w:pPr>
        <w:spacing w:after="0" w:line="240" w:lineRule="auto"/>
        <w:jc w:val="right"/>
      </w:pP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318"/>
        <w:gridCol w:w="425"/>
        <w:gridCol w:w="470"/>
        <w:gridCol w:w="1447"/>
        <w:gridCol w:w="529"/>
        <w:gridCol w:w="1218"/>
      </w:tblGrid>
      <w:tr w:rsidR="008652C4" w:rsidRPr="004D4630" w:rsidTr="004D4630">
        <w:trPr>
          <w:cantSplit/>
          <w:trHeight w:val="20"/>
          <w:tblHeader/>
        </w:trPr>
        <w:tc>
          <w:tcPr>
            <w:tcW w:w="3035" w:type="pct"/>
            <w:vAlign w:val="center"/>
          </w:tcPr>
          <w:p w:rsidR="008652C4" w:rsidRPr="004D4630" w:rsidRDefault="008652C4" w:rsidP="004D4630">
            <w:pPr>
              <w:spacing w:after="0" w:line="240" w:lineRule="auto"/>
              <w:jc w:val="center"/>
              <w:rPr>
                <w:rFonts w:ascii="Times New Roman" w:hAnsi="Times New Roman"/>
                <w:color w:val="000000"/>
                <w:sz w:val="20"/>
                <w:szCs w:val="20"/>
              </w:rPr>
            </w:pPr>
            <w:r w:rsidRPr="004D4630">
              <w:rPr>
                <w:rFonts w:ascii="Times New Roman" w:hAnsi="Times New Roman"/>
                <w:color w:val="000000"/>
                <w:sz w:val="20"/>
                <w:szCs w:val="20"/>
              </w:rPr>
              <w:t>Наименование</w:t>
            </w:r>
          </w:p>
        </w:tc>
        <w:tc>
          <w:tcPr>
            <w:tcW w:w="204" w:type="pct"/>
            <w:vAlign w:val="center"/>
          </w:tcPr>
          <w:p w:rsidR="008652C4" w:rsidRPr="004D4630" w:rsidRDefault="008652C4" w:rsidP="004D4630">
            <w:pPr>
              <w:spacing w:after="0" w:line="240" w:lineRule="auto"/>
              <w:jc w:val="center"/>
              <w:rPr>
                <w:rFonts w:ascii="Times New Roman" w:hAnsi="Times New Roman"/>
                <w:color w:val="000000"/>
                <w:sz w:val="20"/>
                <w:szCs w:val="20"/>
              </w:rPr>
            </w:pPr>
            <w:r w:rsidRPr="004D4630">
              <w:rPr>
                <w:rFonts w:ascii="Times New Roman" w:hAnsi="Times New Roman"/>
                <w:color w:val="000000"/>
                <w:sz w:val="20"/>
                <w:szCs w:val="20"/>
              </w:rPr>
              <w:t>Рз</w:t>
            </w:r>
          </w:p>
        </w:tc>
        <w:tc>
          <w:tcPr>
            <w:tcW w:w="226" w:type="pct"/>
            <w:vAlign w:val="center"/>
          </w:tcPr>
          <w:p w:rsidR="008652C4" w:rsidRPr="004D4630" w:rsidRDefault="008652C4" w:rsidP="004D4630">
            <w:pPr>
              <w:spacing w:after="0" w:line="240" w:lineRule="auto"/>
              <w:jc w:val="center"/>
              <w:rPr>
                <w:rFonts w:ascii="Times New Roman" w:hAnsi="Times New Roman"/>
                <w:color w:val="000000"/>
                <w:sz w:val="20"/>
                <w:szCs w:val="20"/>
              </w:rPr>
            </w:pPr>
            <w:r w:rsidRPr="004D4630">
              <w:rPr>
                <w:rFonts w:ascii="Times New Roman" w:hAnsi="Times New Roman"/>
                <w:color w:val="000000"/>
                <w:sz w:val="20"/>
                <w:szCs w:val="20"/>
              </w:rPr>
              <w:t>Пр</w:t>
            </w:r>
          </w:p>
        </w:tc>
        <w:tc>
          <w:tcPr>
            <w:tcW w:w="695" w:type="pct"/>
            <w:vAlign w:val="center"/>
          </w:tcPr>
          <w:p w:rsidR="008652C4" w:rsidRPr="004D4630" w:rsidRDefault="008652C4" w:rsidP="004D4630">
            <w:pPr>
              <w:spacing w:after="0" w:line="240" w:lineRule="auto"/>
              <w:jc w:val="center"/>
              <w:rPr>
                <w:rFonts w:ascii="Times New Roman" w:hAnsi="Times New Roman"/>
                <w:color w:val="000000"/>
                <w:sz w:val="20"/>
                <w:szCs w:val="20"/>
              </w:rPr>
            </w:pPr>
            <w:r w:rsidRPr="004D4630">
              <w:rPr>
                <w:rFonts w:ascii="Times New Roman" w:hAnsi="Times New Roman"/>
                <w:color w:val="000000"/>
                <w:sz w:val="20"/>
                <w:szCs w:val="20"/>
              </w:rPr>
              <w:t>ЦСР</w:t>
            </w:r>
          </w:p>
        </w:tc>
        <w:tc>
          <w:tcPr>
            <w:tcW w:w="254" w:type="pct"/>
            <w:vAlign w:val="center"/>
          </w:tcPr>
          <w:p w:rsidR="008652C4" w:rsidRPr="004D4630" w:rsidRDefault="008652C4" w:rsidP="004D4630">
            <w:pPr>
              <w:spacing w:after="0" w:line="240" w:lineRule="auto"/>
              <w:jc w:val="center"/>
              <w:rPr>
                <w:rFonts w:ascii="Times New Roman" w:hAnsi="Times New Roman"/>
                <w:color w:val="000000"/>
                <w:sz w:val="20"/>
                <w:szCs w:val="20"/>
              </w:rPr>
            </w:pPr>
            <w:r w:rsidRPr="004D4630">
              <w:rPr>
                <w:rFonts w:ascii="Times New Roman" w:hAnsi="Times New Roman"/>
                <w:color w:val="000000"/>
                <w:sz w:val="20"/>
                <w:szCs w:val="20"/>
              </w:rPr>
              <w:t>ВР</w:t>
            </w:r>
          </w:p>
        </w:tc>
        <w:tc>
          <w:tcPr>
            <w:tcW w:w="585" w:type="pct"/>
            <w:vAlign w:val="center"/>
          </w:tcPr>
          <w:p w:rsidR="008652C4" w:rsidRPr="004D4630" w:rsidRDefault="008652C4" w:rsidP="004D4630">
            <w:pPr>
              <w:spacing w:after="0" w:line="240" w:lineRule="auto"/>
              <w:jc w:val="center"/>
              <w:rPr>
                <w:rFonts w:ascii="Times New Roman" w:hAnsi="Times New Roman"/>
                <w:color w:val="000000"/>
                <w:sz w:val="20"/>
                <w:szCs w:val="20"/>
              </w:rPr>
            </w:pPr>
            <w:r w:rsidRPr="004D4630">
              <w:rPr>
                <w:rFonts w:ascii="Times New Roman" w:hAnsi="Times New Roman"/>
                <w:color w:val="000000"/>
                <w:sz w:val="20"/>
                <w:szCs w:val="20"/>
              </w:rPr>
              <w:t>Сумма на год</w:t>
            </w:r>
          </w:p>
        </w:tc>
      </w:tr>
      <w:tr w:rsidR="008652C4" w:rsidRPr="004D4630" w:rsidTr="004D4630">
        <w:trPr>
          <w:cantSplit/>
          <w:trHeight w:val="20"/>
          <w:tblHeader/>
        </w:trPr>
        <w:tc>
          <w:tcPr>
            <w:tcW w:w="3035" w:type="pct"/>
            <w:noWrap/>
            <w:vAlign w:val="center"/>
          </w:tcPr>
          <w:p w:rsidR="008652C4" w:rsidRPr="004D4630" w:rsidRDefault="008652C4" w:rsidP="004D4630">
            <w:pPr>
              <w:spacing w:after="0" w:line="240" w:lineRule="auto"/>
              <w:jc w:val="center"/>
              <w:rPr>
                <w:rFonts w:ascii="Times New Roman" w:hAnsi="Times New Roman"/>
                <w:color w:val="000000"/>
                <w:sz w:val="20"/>
                <w:szCs w:val="20"/>
              </w:rPr>
            </w:pPr>
            <w:r w:rsidRPr="004D4630">
              <w:rPr>
                <w:rFonts w:ascii="Times New Roman" w:hAnsi="Times New Roman"/>
                <w:color w:val="000000"/>
                <w:sz w:val="20"/>
                <w:szCs w:val="20"/>
              </w:rPr>
              <w:t>1</w:t>
            </w:r>
          </w:p>
        </w:tc>
        <w:tc>
          <w:tcPr>
            <w:tcW w:w="204" w:type="pct"/>
            <w:noWrap/>
            <w:vAlign w:val="center"/>
          </w:tcPr>
          <w:p w:rsidR="008652C4" w:rsidRPr="004D4630" w:rsidRDefault="008652C4" w:rsidP="004D4630">
            <w:pPr>
              <w:spacing w:after="0" w:line="240" w:lineRule="auto"/>
              <w:jc w:val="center"/>
              <w:rPr>
                <w:rFonts w:ascii="Times New Roman" w:hAnsi="Times New Roman"/>
                <w:color w:val="000000"/>
                <w:sz w:val="20"/>
                <w:szCs w:val="20"/>
              </w:rPr>
            </w:pPr>
            <w:r w:rsidRPr="004D4630">
              <w:rPr>
                <w:rFonts w:ascii="Times New Roman" w:hAnsi="Times New Roman"/>
                <w:color w:val="000000"/>
                <w:sz w:val="20"/>
                <w:szCs w:val="20"/>
              </w:rPr>
              <w:t>2</w:t>
            </w:r>
          </w:p>
        </w:tc>
        <w:tc>
          <w:tcPr>
            <w:tcW w:w="226" w:type="pct"/>
            <w:noWrap/>
            <w:vAlign w:val="center"/>
          </w:tcPr>
          <w:p w:rsidR="008652C4" w:rsidRPr="004D4630" w:rsidRDefault="008652C4" w:rsidP="004D4630">
            <w:pPr>
              <w:spacing w:after="0" w:line="240" w:lineRule="auto"/>
              <w:jc w:val="center"/>
              <w:rPr>
                <w:rFonts w:ascii="Times New Roman" w:hAnsi="Times New Roman"/>
                <w:color w:val="000000"/>
                <w:sz w:val="20"/>
                <w:szCs w:val="20"/>
              </w:rPr>
            </w:pPr>
            <w:r w:rsidRPr="004D4630">
              <w:rPr>
                <w:rFonts w:ascii="Times New Roman" w:hAnsi="Times New Roman"/>
                <w:color w:val="000000"/>
                <w:sz w:val="20"/>
                <w:szCs w:val="20"/>
              </w:rPr>
              <w:t>3</w:t>
            </w:r>
          </w:p>
        </w:tc>
        <w:tc>
          <w:tcPr>
            <w:tcW w:w="695" w:type="pct"/>
            <w:noWrap/>
            <w:vAlign w:val="center"/>
          </w:tcPr>
          <w:p w:rsidR="008652C4" w:rsidRPr="004D4630" w:rsidRDefault="008652C4" w:rsidP="004D4630">
            <w:pPr>
              <w:spacing w:after="0" w:line="240" w:lineRule="auto"/>
              <w:jc w:val="center"/>
              <w:rPr>
                <w:rFonts w:ascii="Times New Roman" w:hAnsi="Times New Roman"/>
                <w:color w:val="000000"/>
                <w:sz w:val="20"/>
                <w:szCs w:val="20"/>
              </w:rPr>
            </w:pPr>
            <w:r w:rsidRPr="004D4630">
              <w:rPr>
                <w:rFonts w:ascii="Times New Roman" w:hAnsi="Times New Roman"/>
                <w:color w:val="000000"/>
                <w:sz w:val="20"/>
                <w:szCs w:val="20"/>
              </w:rPr>
              <w:t>4</w:t>
            </w:r>
          </w:p>
        </w:tc>
        <w:tc>
          <w:tcPr>
            <w:tcW w:w="254" w:type="pct"/>
            <w:noWrap/>
            <w:vAlign w:val="center"/>
          </w:tcPr>
          <w:p w:rsidR="008652C4" w:rsidRPr="004D4630" w:rsidRDefault="008652C4" w:rsidP="004D4630">
            <w:pPr>
              <w:spacing w:after="0" w:line="240" w:lineRule="auto"/>
              <w:jc w:val="center"/>
              <w:rPr>
                <w:rFonts w:ascii="Times New Roman" w:hAnsi="Times New Roman"/>
                <w:color w:val="000000"/>
                <w:sz w:val="20"/>
                <w:szCs w:val="20"/>
              </w:rPr>
            </w:pPr>
            <w:r w:rsidRPr="004D4630">
              <w:rPr>
                <w:rFonts w:ascii="Times New Roman" w:hAnsi="Times New Roman"/>
                <w:color w:val="000000"/>
                <w:sz w:val="20"/>
                <w:szCs w:val="20"/>
              </w:rPr>
              <w:t>5</w:t>
            </w:r>
          </w:p>
        </w:tc>
        <w:tc>
          <w:tcPr>
            <w:tcW w:w="585" w:type="pct"/>
            <w:noWrap/>
            <w:vAlign w:val="center"/>
          </w:tcPr>
          <w:p w:rsidR="008652C4" w:rsidRPr="004D4630" w:rsidRDefault="008652C4" w:rsidP="004D4630">
            <w:pPr>
              <w:spacing w:after="0" w:line="240" w:lineRule="auto"/>
              <w:jc w:val="center"/>
              <w:rPr>
                <w:rFonts w:ascii="Times New Roman" w:hAnsi="Times New Roman"/>
                <w:color w:val="000000"/>
                <w:sz w:val="20"/>
                <w:szCs w:val="20"/>
              </w:rPr>
            </w:pPr>
            <w:r w:rsidRPr="004D4630">
              <w:rPr>
                <w:rFonts w:ascii="Times New Roman" w:hAnsi="Times New Roman"/>
                <w:color w:val="000000"/>
                <w:sz w:val="20"/>
                <w:szCs w:val="20"/>
              </w:rPr>
              <w:t>6</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Общегосударственные вопросы</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492 434,7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5 655,8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"Развитие муниципальной службы в городе Пыть-Яхе"</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5 655,8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5 655,8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"Обеспечение условий для осуще</w:t>
            </w:r>
            <w:bookmarkStart w:id="0" w:name="_GoBack"/>
            <w:bookmarkEnd w:id="0"/>
            <w:r w:rsidRPr="004D4630">
              <w:rPr>
                <w:rFonts w:ascii="Times New Roman" w:hAnsi="Times New Roman"/>
                <w:sz w:val="20"/>
                <w:szCs w:val="20"/>
              </w:rPr>
              <w:t>ствления деятельности органов местного самоуправления города Пыть-Яха и муниципальных учреждений города"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5 655,8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Высшее должностное лицо муниципального образования городской округ город Пыть-Ях</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20 4 01 02030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5 655,8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20 4 01 02030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5 655,8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20 4 01 02030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5 655,8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25 656,2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Непрограммные направления деятельности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25 656,2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40 1 00 00000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25 656,2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40 1 01 00000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25 656,2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обеспечение функций органов местного самоуправления городского округа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40 1 01 02040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16 468,6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40 1 01 02040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16 041,8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40 1 01 02040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16 041,8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40 1 01 02040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424,1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40 1 01 02040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424,1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бюджетные ассигнования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40 1 01 02040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800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Уплата налогов, сборов и иных платежей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40 1 01 02040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850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Председатель представительного органа муниципального образования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40 1 01 02110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5 241,1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40 1 01 02110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5 241,1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40 1 01 02110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5 241,1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Депутаты представительного органа муниципального образования городского округа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40 1 01 02120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3 946,5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40 1 01 02120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3 946,5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40 1 01 02120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3 946,5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143 610,5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"Развитие муниципальной службы в городе Пыть-Яхе"</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143 610,5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143 610,5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143 610,5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обеспечение функций органов местного самоуправления городского округа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20 4 01 02040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143 610,5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20 4 01 02040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120 336,6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20 4 01 02040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120 336,6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20 4 01 02040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17 605,4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20 4 01 02040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17 605,4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Социальное обеспечение и иные выплаты населению</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20 4 01 02040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300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1 293,3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Социальные выплаты гражданам, кроме публичных нормативных социальных выплат</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20 4 01 02040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320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1 293,3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бюджетные ассигнования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20 4 01 02040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800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4 375,2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Уплата налогов, сборов и иных платежей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20 4 01 02040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850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4 375,2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Судебная система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"Профилактика правонарушений в городе Пыть-Яхе"</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"Профилактика правонарушений"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10 1 00 00000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10 1 04 00000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10 1 04 51200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10 1 04 51200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10 1 04 51200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37 153,4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"Развитие муниципальной службы в городе Пыть-Яхе"</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26 501,4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26 501,4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26 501,4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обеспечение функций органов местного самоуправления городского округа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20 4 01 02040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26 501,4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20 4 01 02040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26 501,4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20 4 01 02040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26 501,4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Непрограммные направления деятельности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10 652,0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40 1 00 00000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10 652,0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40 1 01 00000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10 652,0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обеспечение функций органов местного самоуправления городского округа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40 1 01 02040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5 643,1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40 1 01 02040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5 494,8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40 1 01 02040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5 494,8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40 1 01 02040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148,3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40 1 01 02040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148,3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40 1 01 02250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5 008,9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40 1 01 02250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5 008,9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40 1 01 02250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5 008,9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Обеспечение проведения выборов и референдумов</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1 461,7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Непрограммные направления деятельности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1 461,7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40 1 00 00000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1 461,7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Исполнение отдельных полномочий Думы города Пыть-Яха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40 1 02 00000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1 461,7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40 1 02 20200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1 461,7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40 1 02 20200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1 461,7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40 1 02 20200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1 461,7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Резервные фонды</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500,0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"Управление муниципальными финансами в городе Пыть-Яхе"</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17 0 00 00000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500,0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"Формирование резервных средств в бюджете города"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17 3 00 00000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500,0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17 3 01 00000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500,0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Резервный фонд администрации города Пыть-Ях</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17 3 01 20220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500,0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бюджетные ассигнования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17 3 01 20220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800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500,0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Резервные средства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17 3 01 20220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870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500,0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Другие общегосударственные вопросы</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278 391,5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"Социальное и демографическое развитие города Пыть-Яха"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9 097,2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"Поддержка семьи, материнства и детства"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02 1 00 00000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9 097,2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"Популяризация семейных ценностей и защита интересов детей"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02 1 03 00000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9 097,2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02 1 03 84270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9 097,2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02 1 03 84270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8 155,5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02 1 03 84270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8 155,5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02 1 03 84270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941,7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02 1 03 84270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941,7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"Профилактика правонарушений в городе Пыть-Яхе"</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1 977,2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"Профилактика правонарушений"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10 1 00 00000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1 732,2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10 1 03 00000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1 678,0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10 1 03 84250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1 678,0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10 1 03 84250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1 650,4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10 1 03 84250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1 650,4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10 1 03 84250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27,6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10 1 03 84250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27,6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10 1 08 00000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мероприятий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10 1 08 99990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10 1 08 99990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10 1 08 99990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"Проведение всероссийского Дня Трезвости"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10 1 10 00000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14,2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мероприятий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10 1 10 99990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14,2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10 1 10 99990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14,2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10 1 10 99990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14,2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10 2 00 00000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245,0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"Проведение информационной антинаркотической политики"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10 2 02 00000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245,0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мероприятий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10 2 02 99990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245,0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10 2 02 99990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245,0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10 2 02 99990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245,0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80,0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11 1 00 00000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80,0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11 1 02 00000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мероприятий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11 1 02 99990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11 1 02 99990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11 1 02 99990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11 1 04 00000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мероприятий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11 1 04 99990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11 1 04 99990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11 1 04 99990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11 1 08 00000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мероприятий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11 1 08 99990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11 1 08 99990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11 1 08 99990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11 1 12 00000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мероприятий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11 1 12 99990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11 1 12 99990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11 1 12 99990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"Развитие экономического потенциала города Пыть-Яха"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14 0 00 00000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45 248,2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"Совершенствование муниципального управления"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14 2 00 00000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45 248,2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14 2 01 00000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45 248,2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14 2 01 00590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17 992,7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14 2 01 00590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17 992,7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бюджетным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14 2 01 00590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17 992,7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14 2 01 82370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25 892,7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14 2 01 82370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25 892,7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бюджетным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14 2 01 82370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25 892,7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14 2 01 S2370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1 362,8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14 2 01 S2370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1 362,8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бюджетным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14 2 01 S2370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1 362,8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"Управление муниципальными финансами в городе Пыть-Яхе"</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17 0 00 00000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35 639,8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17 2 00 00000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35 639,8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"Планирование ассигнований на погашение долговых обязательств городского округа"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17 2 02 00000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35 639,8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Исполнение муниципальных гарантий по возможным гарантийным случаям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17 2 02 20370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35 639,8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бюджетные ассигнования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17 2 02 20370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800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35 639,8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17 2 02 20370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840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35 639,8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"Развитие гражданского общества в городе Пыть-Яхе"</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18 0 00 00000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1 623,4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18 0 01 00000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1 574,0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18 0 01 61820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1 574,0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18 0 01 61820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1 574,0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18 0 01 61820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630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1 574,0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"Обеспечение открытости органов местного самоуправления"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18 0 02 00000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49,4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мероприятий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18 0 02 99990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49,4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18 0 02 99990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49,4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18 0 02 99990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49,4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"Управление муниципальным имуществом города Пыть -Яха"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19 0 00 00000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12 938,5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"Повышение эффективности системы управления муниципальным имуществом"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19 1 00 00000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11 518,5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"Управление и распоряжение муниципальным имуществом"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19 1 01 00000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2 180,7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мероприятий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19 1 01 99990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2 180,7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19 1 01 99990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2 180,7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19 1 01 99990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2 180,7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19 1 02 00000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9 337,8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мероприятий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19 1 02 99990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9 337,8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19 1 02 99990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7 208,1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19 1 02 99990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7 208,1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бюджетные ассигнования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19 1 02 99990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800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2 129,7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Уплата налогов, сборов и иных платежей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19 1 02 99990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850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2 129,7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"Ресурсное обеспечение органов местного самоуправления"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19 2 00 00000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1 420,0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"Обеспечение деятельности органов местного самоуправления"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19 2 01 00000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1 420,0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мероприятий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19 2 01 99990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1 420,0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19 2 01 99990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1 420,0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19 2 01 99990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1 420,0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"Развитие муниципальной службы в городе Пыть-Яхе"</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171 262,4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20 1 00 00000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1 019,0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20 1 02 00000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1 019,0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мероприятий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20 1 02 99990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1 019,0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20 1 02 99990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287,7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20 1 02 99990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287,7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20 1 02 99990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731,3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20 1 02 99990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731,3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20 3 00 00000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20 3 01 00000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мероприятий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20 3 01 99990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Социальное обеспечение и иные выплаты населению</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20 3 01 99990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300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Премии и гранты</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20 3 01 99990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350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170 183,4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170 183,4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168 981,6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151 112,4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казенных учреждений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151 112,4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17 348,7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17 348,7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Социальное обеспечение и иные выплаты населению</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300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250,0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Социальные выплаты гражданам, кроме публичных нормативных социальных выплат</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320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250,0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бюджетные ассигнования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800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270,5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Уплата налогов, сборов и иных платежей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850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270,5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Прочие  мероприятия органов местного самоуправления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20 4 01 02400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266,0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бюджетные ассигнования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20 4 01 02400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800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266,0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Уплата налогов, сборов и иных платежей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20 4 01 02400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850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266,0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Представление к наградам и присвоение почётных званий муниципального образования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20 4 01 72030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935,8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20 4 01 72030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240,8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20 4 01 72030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240,8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Социальное обеспечение и иные выплаты населению</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20 4 01 72030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300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695,0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Публичные нормативные выплаты гражданам несоциального характера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20 4 01 72030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330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695,0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Непрограммные направления деятельности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524,8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40 1 00 00000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524,8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40 1 01 00000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Прочие мероприятия органов местного самоуправления городского округа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40 1 01 02400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бюджетные ассигнования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40 1 01 02400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800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Уплата налогов, сборов и иных платежей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40 1 01 02400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850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Исполнение отдельных полномочий Думы города Пыть-Яха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40 1 02 00000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504,8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Выполнение полномочий Думы города Пыть-Ях в сфере наград и почетных званий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40 1 02 72020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504,8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40 1 02 72020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187,7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40 1 02 72020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187,7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Социальное обеспечение и иные выплаты населению</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40 1 02 72020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300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317,1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Публичные нормативные выплаты гражданам несоциального характера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40 1 02 72020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330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317,1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Национальная оборона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6 346,4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Мобилизационная и вневойсковая подготовка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6 346,4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Непрограммные направления деятельности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6 346,4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40 2 00 00000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6 346,4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Осуществление первичного воинского учета на территориях, где отсутствуют военные комиссариаты</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40 2 00 51180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5 230,9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40 2 00 51180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5 230,9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40 2 00 51180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5 230,9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Осуществление первичного воинского учета на территориях, где отсутствуют военные комиссариаты, за счёт средств местного бюджета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 2 00 F1180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1 115,5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 2 00 F1180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1 115,5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 2 00 F1180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1 115,5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Национальная безопасность и правоохранительная деятельность</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37 394,3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Органы юстиции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5 517,6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"Развитие муниципальной службы в городе Пыть-Яхе"</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5 517,6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5 517,6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5 517,6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20 4 01 59300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4 409,8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20 4 01 59300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3 916,8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20 4 01 59300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3 916,8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20 4 01 59300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493,0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20 4 01 59300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493,0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D9300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1 107,8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D9300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1 024,4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D9300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1 024,4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D9300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83,4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D9300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83,4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30 304,0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"Безопасность жизнедеятельности в городе Пыть-Яхе"</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23 553,0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12 1 00 00000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2 525,2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"Переподготовка и повышение квалификации работников"</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12 1 01 00000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15,0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мероприятий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12 1 01 99990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15,0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12 1 01 99990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15,0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12 1 01 99990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15,0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12 1 02 00000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114,0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мероприятий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12 1 02 99990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114,0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12 1 02 99990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114,0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12 1 02 99990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114,0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12 1 03 00000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13,0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мероприятий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12 1 03 99990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13,0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12 1 03 99990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13,0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12 1 03 99990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13,0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12 1 04 00000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2 383,2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мероприятий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12 1 04 99990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2 383,2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12 1 04 99990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2 383,2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12 1 04 99990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2 383,2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12 2 00 00000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2 199,0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"Обеспечение противопожарной защиты территорий"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12 2 01 00000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2 199,0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12 2 01 61100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1 243,7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бюджетные ассигнования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12 2 01 61100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800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1 243,7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12 2 01 61100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810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1 243,7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мероприятий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12 2 01 99990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955,3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12 2 01 99990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955,3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12 2 01 99990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955,3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12 3 00 00000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18 828,8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12 3 01 00000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18 828,8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 xml:space="preserve">Расходы на обеспечение деятельности (оказание услуг) муниципальных учреждений </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12 3 01 00590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18 828,8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12 3 01 00590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15 849,6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казенных учреждений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12 3 01 00590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15 849,6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12 3 01 00590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2 899,5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12 3 01 00590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2 899,5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Социальное обеспечение и иные выплаты населению</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12 3 01 00590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300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Социальные выплаты гражданам, кроме публичных нормативных социальных выплат</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12 3 01 00590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320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бюджетные ассигнования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12 3 01 00590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800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69,8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Уплата налогов, сборов и иных платежей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12 3 01 00590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850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69,8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"Управление муниципальным имуществом города Пыть -Яха"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19 0 00 00000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6 751,0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"Повышение эффективности системы управления муниципальным имуществом"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19 1 00 00000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6 751,0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19 1 02 00000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6 751,0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мероприятий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19 1 02 99990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6 751,0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19 1 02 99990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6 751,0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19 1 02 99990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6 751,0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Другие вопросы в области национальной безопасности и правоохранительной деятельности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1 572,7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"Профилактика правонарушений в городе Пыть-Яхе"</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1 572,7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"Профилактика правонарушений"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10 1 00 00000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1 572,7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10 1 01 00000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1 437,0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мероприятий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10 1 01 99990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1 437,0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10 1 01 99990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1 437,0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10 1 01 99990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1 437,0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"Создание условий для деятельности народных дружин"</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10 1 02 00000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130,2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Создание условий для деятельности народных дружин</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10 1 02 82300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90,9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10 1 02 82300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35,6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10 1 02 82300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35,6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10 1 02 82300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55,3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10 1 02 82300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55,3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мероприятий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10 1 02 99990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0,3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10 1 02 99990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0,3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10 1 02 99990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0,3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Создание условий для деятельности народных дружин за счет средств бюджета города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 1 02 S2300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39,0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 1 02 S2300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15,3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 1 02 S2300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15,3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 1 02 S2300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23,7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 1 02 S2300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23,7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"Обеспечение функционирования и развития систем видеонаблюдения в сфере безопасности дорожного движения, информирования населения"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10 1 05 00000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мероприятий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10 1 05 99990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10 1 05 99990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10 1 05 99990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Национальная экономика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301 551,5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Общеэкономические вопросы</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2 771,1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"Поддержка занятости населения в городе Пыть-Яхе"</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2 771,1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"Содействие трудоустройству граждан"</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06 1 00 00000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1 449,2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06 1 01 00000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1 399,2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мероприятий по содействию трудоустройству граждан</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06 1 01 85060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1 399,2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06 1 01 85060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256,9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казенных учреждений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06 1 01 85060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256,9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06 1 01 85060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1 142,3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бюджетным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06 1 01 85060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554,7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автономным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06 1 01 85060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587,6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Федеральный проект "Содействие занятости женщин - создание условий дошкольного образования для детей в возрасте до трех лет"</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 1 P2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мероприятий по содействию трудоустройство граждан</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 1 P2 85060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 1 P2 85060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автономным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 1 P2 85060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"Улучшение условий и охраны труда в муниципальном образовании"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06 2 00 00000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1 176,5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06 2 02 00000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1 176,5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мероприятий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06 2 02 99990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1 176,5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06 2 02 99990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442,6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06 2 02 99990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442,6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Социальное обеспечение и иные выплаты населению</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06 2 02 99990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300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Премии и гранты</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06 2 02 99990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350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06 2 02 99990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704,0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бюджетным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06 2 02 99990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244,1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автономным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06 2 02 99990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459,9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"Сопровождение инвалидов, в том числе молодого возраста, при трудоустройстве"</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06 3 00 00000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145,4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06 3 01 00000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145,4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мероприятий по содействию трудоустройству граждан</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06 3 01 85060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145,4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06 3 01 85060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145,4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автономным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06 3 01 85060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145,4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Сельское хозяйство и рыболовство</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15 182,6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"Развитие агропромышленного комплекса в городе Пыть-Яхе"</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15 182,6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"Развитие отрасли животноводства"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07 1 00 00000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12 652,8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"Развитие животноводства"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07 1 01 00000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12 652,8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Поддержка животноводства, переработки и реализации продукции животноводства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07 1 01 84150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12 652,8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бюджетные ассигнования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07 1 01 84150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800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12 652,8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07 1 01 84150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810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12 652,8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07 4 00 00000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2 375,8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07 4 01 00000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2 375,8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07 4 01 84200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481,8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07 4 01 84200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481,8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07 4 01 84200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481,8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 4 01 G4200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1 894,0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 4 01 G4200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1 894,0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 4 01 G4200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1 894,0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"Общепрограммные мероприятия"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07 5 00 00000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154,0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"Создание общих условий функционирования и развития сельского хозяйства"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07 5 01 00000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154,0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мероприятий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07 5 01 99990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154,0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07 5 01 99990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19,0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07 5 01 99990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19,0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бюджетные ассигнования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07 5 01 99990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800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135,0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07 5 01 99990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810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135,0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Транспорт</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77 873,2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"Современная транспортная система города Пыть-Яха"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16 0 00 00000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77 873,2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"Автомобильный транспорт"</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16 1 00 00000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77 873,2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16 1 01 00000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77 873,2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16 1 01 61100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77 873,2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бюджетные ассигнования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16 1 01 61100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800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77 873,2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16 1 01 61100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810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77 873,2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Дорожное хозяйство (дорожные фонды)</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109 295,5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"Современная транспортная система города Пыть-Яха"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16 0 00 00000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109 295,5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"Дорожное хозяйство"</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16 2 00 00000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105 154,4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"Содержание автомобильных дорог и искусственных сооружений на них"</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16 2 01 00000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56 075,7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мероприятий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16 2 01 99990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56 075,7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16 2 01 99990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56 075,7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16 2 01 99990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56 075,7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16 2 02 00000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460,0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мероприятий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16 2 02 99990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460,0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16 2 02 99990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460,0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16 2 02 99990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460,0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16 2 03 00000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48 618,7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 xml:space="preserve">Строительство и реконструкция объектов муниципальной собственности </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16 2 03 42110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1 000,0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16 2 03 42110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1 000,0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Бюджетные инвестиции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16 2 03 42110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1 000,0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16 2 03 82390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30 171,8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16 2 03 82390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30 171,8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16 2 03 82390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30 171,8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мероприятий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16 2 03 99990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15 858,9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16 2 03 99990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15 858,9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16 2 03 99990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15 858,9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16 2 03 S2390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1 588,0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16 2 03 S2390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1 588,0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16 2 03 S2390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1 588,0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"Безопасность дорожного движения"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16 4 00 00000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4 141,1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16 4 01 00000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4 141,1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16 4 01 82730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2 870,0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16 4 01 82730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2 870,0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16 4 01 82730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2 870,0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мероприятий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16 4 01 99990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1 258,2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16 4 01 99990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1 258,2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16 4 01 99990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1 258,2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16 4 01 S2730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12,9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16 4 01 S2730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12,9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16 4 01 S2730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12,9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Связь и информатика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10 136,5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"Цифровое развитие города Пыть-Яха"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15 0 00 00000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8 366,1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15 0 01 00000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99,0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Услуги в области информационных технологий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15 0 01 20070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99,0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15 0 01 20070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99,0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15 0 01 20070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99,0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15 0 02 00000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3 541,9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Услуги в области информационных технологий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15 0 02 20070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3 541,9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15 0 02 20070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3 541,9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15 0 02 20070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3 541,9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15 0 03 00000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2 900,0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Услуги в области информационных технологий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15 0 03 20070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2 900,0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15 0 03 20070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2 900,0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15 0 03 20070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2 900,0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"Федеральный проект "Информационная безопасность"</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15 0 D4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1 825,2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Услуги в области информационных технологий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15 0 D4 20070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1 825,2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15 0 D4 20070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1 825,2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15 0 D4 20070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1 825,2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"Развитие муниципальной службы в городе Пыть-Яхе"</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1 506,2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1 506,2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1 506,2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Прочие мероприятия органов местного самоуправления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20 4 01 02400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1 506,2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20 4 01 02400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1 506,2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20 4 01 02400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1 506,2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Непрограммные направления деятельности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264,2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40 1 00 00000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264,2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40 1 01 00000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264,2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Прочие мероприятия органов местного самоуправления городского округа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40 1 01 02400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264,2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40 1 01 02400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264,2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40 1 01 02400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264,2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Другие вопросы в области национальной экономики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86 292,6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"Поддержка занятости населения в городе Пыть-Яхе"</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6 225,3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"Улучшение условий и охраны труда в муниципальном образовании"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06 2 00 00000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6 225,3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06 2 01 00000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6 225,3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обеспечение функций органов местного самоуправления городского округа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06 2 01 02040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4 429,7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06 2 01 02040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4 429,7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06 2 01 02040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4 429,7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06 2 01 84120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1 795,6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06 2 01 84120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1 701,1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06 2 01 84120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1 701,1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06 2 01 84120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94,5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06 2 01 84120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94,5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"Развитие жилищной сферы в городе Пыть-Яхе"</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30 785,6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"Содействие развитию градостроительной деятельности"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08 1 00 00000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6 541,7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"Разработка проекта планировки и межевания территории города Пыть-Ях"</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08 1 03 00000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2 250,0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Мероприятия по градостроительной деятельности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08 1 03 82671</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2 092,5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08 1 03 82671</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2 092,5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08 1 03 82671</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2 092,5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Мероприятия по градостроительной деятельности за счет средств бюджета города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1 03 S2671</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157,5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1 03 S2671</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157,5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1 03 S2671</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157,5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08 1 04 00000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4 291,7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Мероприятия по градостроительной деятельности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08 1 04 82671</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3 991,3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08 1 04 82671</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3 991,3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08 1 04 82671</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3 991,3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Мероприятия по градостроительной деятельности за счет средств бюджета города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1 04 S2671</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300,4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1 04 S2671</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300,4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1 04 S2671</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300,4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08 4 00 00000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24 243,9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08 4 01 00000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24 243,9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08 4 01 00590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24 243,9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08 4 01 00590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21 212,4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казенных учреждений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08 4 01 00590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21 212,4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08 4 01 00590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1 930,4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08 4 01 00590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1 930,4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бюджетные ассигнования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08 4 01 00590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800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1 101,1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Исполнение судебных актов</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08 4 01 00590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830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682,1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Уплата налогов, сборов и иных платежей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08 4 01 00590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850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419,0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"Развитие экономического потенциала города Пыть-Яха"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14 0 00 00000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5 400,8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"Развитие малого и среднего предпринимательства"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14 3 00 00000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5 400,8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14 3 03 00000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мероприятий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14 3 03 99990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14 3 03 99990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14 3 03 99990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14 3 I4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4 497,3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Поддержка малого и среднего предпринимательства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14 3 I4 82380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4 047,5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бюджетные ассигнования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14 3 I4 82380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800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4 047,5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14 3 I4 82380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810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4 047,5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Поддержка малого и среднего предпринимательства за счет средств бюджета города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14 3 I4 S2380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449,8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бюджетные ассигнования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14 3 I4 S2380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800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449,8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14 3 I4 S2380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810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449,8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"Федеральный проект "Популяризация предпринимательства"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14 3 I8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900,0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Поддержка малого и среднего предпринимательства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14 3 I8 82380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810,0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14 3 I8 82380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810,0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14 3 I8 82380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810,0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Поддержка малого и среднего предпринимательства за счет средств бюджета города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14 3 I8 S2380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90,0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14 3 I8 S2380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90,0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14 3 I8 S2380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90,0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"Управление муниципальным имуществом города Пыть -Яха"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19 0 00 00000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1 450,0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"Повышение эффективности системы управления муниципальным имуществом"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19 1 00 00000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1 450,0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"Проведение мероприятий по землеустройству и землепользованию"</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19 1 03 00000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1 450,0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мероприятий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19 1 03 99990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1 450,0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19 1 03 99990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1 450,0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19 1 03 99990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1 450,0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"Развитие муниципальной службы в городе Пыть-Яхе"</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42 431,0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42 431,0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42 431,0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обеспечение функций органов местного самоуправления городского округа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20 4 01 02040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42 431,0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20 4 01 02040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42 431,0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20 4 01 02040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42 431,0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Жилищно-коммунальное хозяйство</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1 862 484,5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Жилищное хозяйство</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1 473 502,3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"Развитие жилищной сферы в городе Пыть-Яхе"</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1 467 843,9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"Содействие развитию жилищного строительства"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08 2 00 00000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1 467 843,9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08 2 01 00000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94 650,6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Бюджетные инвестиции на приобретение объектов недвижимого имущества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08 2 01 41110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3 203,3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08 2 01 41110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3 203,3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Бюджетные инвестиции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08 2 01 41110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3 203,3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08 2 01 82661</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77 173,0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08 2 01 82661</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77 173,0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Бюджетные инвестиции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08 2 01 82661</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77 173,0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Приобретение жилых помещений для формирования маневренного жилищного фонда за счет средств резервного фонда Правительства Ханты-Мансийского автономного округа-Югры</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08 2 01 85150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12 981,7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08 2 01 85150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12 981,7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Бюджетные инвестиции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08 2 01 85150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12 981,7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2 01 S2661</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1 292,6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2 01 S2661</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1 292,6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Бюджетные инвестиции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2 01 S2661</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1 292,6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"Выплата выкупной стоимости"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08 2 03 00000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8 598,4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Бюджетные инвестиции на приобретение объектов недвижимого имущества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08 2 03 41110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8 598,4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08 2 03 41110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8 598,4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Бюджетные инвестиции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08 2 03 41110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8 598,4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"Демонтаж аварийного, непригодного жилищного фонда"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08 2 04 00000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4 989,3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мероприятий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08 2 04 99990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4 989,3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08 2 04 99990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4 989,3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08 2 04 99990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4 989,3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"Ликвидация и расселение приспособленных для проживания строений"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08 2 05 00000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1 077 076,4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08 2 05 82173</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958 598,0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08 2 05 82173</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38 753,7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08 2 05 82173</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38 753,7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08 2 05 82173</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919 844,3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Бюджетные инвестиции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08 2 05 82173</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919 844,3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2 05 S2173</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118 478,4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2 05 S2173</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4 789,8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2 05 S2173</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4 789,8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2 05 S2173</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113 688,6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Бюджетные инвестиции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2 05 S2173</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113 688,6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"Федеральный проект "Обеспечение устойчивого сокращения непригодного для проживания жилищного фонда"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2 F3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282 529,2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2 F3 82661</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262 752,1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2 F3 82661</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262 752,1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Бюджетные инвестиции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2 F3 82661</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262 752,1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2 F3 S2661</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19 777,1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2 F3 S2661</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19 777,1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Бюджетные инвестиции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2 F3 S2661</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19 777,1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5 658,4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"Содействие проведению капитального ремонта многоквартирных домов"</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09 2 00 00000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5 658,4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"Обеспечение мероприятий по капитальному ремонту многоквартирных домов"</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09 2 01 00000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5 658,4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некоммерческой организации "Югорский фонд капитального ремонта многоквартирных домов" на обеспечение мероприятий по капитальному ремонту многоквартирных домов за счет средств бюджета города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09 2 01 09602</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5 658,4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09 2 01 09602</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5 658,4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09 2 01 09602</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630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5 658,4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Коммунальное хозяйство</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242 879,9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"Социальное и демографическое развитие города Пыть-Яха"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2 271,2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"Развитие мер социальной поддержки отдельных категорий граждан"</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02 2 00 00000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2 271,2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"Реализация социальных гарантий отдельных категорий граждан"</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02 2 02 00000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2 271,2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02 2 02 61100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2 271,2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бюджетные ассигнования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02 2 02 61100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800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2 271,2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02 2 02 61100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810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2 271,2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238 964,1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"Создание условий для обеспечения качественными коммунальными услугами"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09 1 00 00000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102 557,0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09 1 02 00000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35 280,0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Строительство и реконструкция объектов муниципальной собственности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09 1 02 42110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5 280,0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09 1 02 42110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5 280,0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Бюджетные инвестиции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09 1 02 42110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5 280,0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09 1 02 82190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28 500,0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09 1 02 82190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28 500,0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Бюджетные инвестиции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09 1 02 82190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28 500,0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 1 02 S2190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1 500,0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 1 02 S2190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1 500,0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Бюджетные инвестиции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 1 02 S2190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1 500,0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"Федеральный проект "Чистая вода"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 1 G5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67 277,0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Строительство и реконструкция (модернизация) объектов питьевого водоснабжения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 1 G5 52430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67 277,0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 1 G5 52430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67 277,0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Бюджетные инвестиции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 1 G5 52430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67 277,0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09 3 00 00000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130 707,1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09 3 01 00000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40 065,2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09 3 01 82591</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34 055,2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бюджетные ассигнования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09 3 01 82591</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800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34 055,2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09 3 01 82591</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810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34 055,2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 3 01 S2591</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6 010,0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бюджетные ассигнования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 3 01 S2591</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800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6 010,0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 3 01 S2591</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810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6 010,0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"Поддержка мероприятий, предусматривающих финансирование инвестиционных проектов в сфере жилищно-коммунального хозяйства, реализуемых на основе концессионных соглашений"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09 3 02 00000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4 980,0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мероприятий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09 3 02 99990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4 980,0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09 3 02 99990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4 980,0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09 3 02 99990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4 980,0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"Оказание финансовой помощи в целях предупреждения банкротства и восстановления платежеспособности муниципальных унитарных предприятий города"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09 3 03 00000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67 931,8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09 3 03 61100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67 931,8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бюджетные ассигнования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09 3 03 61100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800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67 931,8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09 3 03 61100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810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67 931,8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"Финансовое обеспечение затрат на приобретение топлива для обеспечения нормативного запаса топлива на источниках тепловой энергии, расположенных на территории города Пыть-Яха"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09 3 04 00000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17 730,1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09 3 04 61100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17 730,1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бюджетные ассигнования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09 3 04 61100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800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17 730,1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09 3 04 61100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810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17 730,1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"Повышение энергоэффективности в отраслях экономики"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09 4 00 00000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5 700,0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"Приобретение узлов учета ресурсов для монтажа на источниках выработки тепловой энергии"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09 4 02 00000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5 700,0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мероприятий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09 4 02 99990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5 700,0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09 4 02 99990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5 700,0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09 4 02 99990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5 700,0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"Управление муниципальным имуществом города Пыть -Яха"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19 0 00 00000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1 644,6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"Повышение эффективности системы управления муниципальным имуществом"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19 1 00 00000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1 644,6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19 1 02 00000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1 644,6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Строительство и реконструкция объектов муниципальной собственности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19 1 02 42110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1 644,6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19 1 02 42110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1 644,6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Бюджетные инвестиции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19 1 02 42110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1 644,6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Благоустройство</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105 516,9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35 965,1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"Формирование комфортной городской среды"</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09 6 00 00000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35 965,1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"Благоустройство городских территорий"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09 6 02 00000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23 896,5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мероприятий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09 6 02 99990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23 896,5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09 6 02 99990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23 896,5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09 6 02 99990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23 896,5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"Федеральный проект "Формирование комфортной городской среды"</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 6 F2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12 068,6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Благоустройство территорий муниципальных образований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 6 F2 82600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3 145,5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 6 F2 82600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3 145,5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 6 F2 82600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3 145,5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мероприятий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 6 F2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8 923,0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 6 F2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8 923,0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 6 F2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8 923,0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"Экологическая безопасность города Пыть-Яха"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4 859,0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13 2 00 00000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4 859,0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"Содержание контейнерных площадок, находящихся в муниципальной собственности"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13 2 04 00000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4 859,0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Приобретение контейнеров для размещения в местах (площадках) и обустройство мест (площадок) накопления твердых коммунальных отходов за счет средств резервного фонда Правительства Ханты-Мансийского автономного округа - Югры</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13 2 04 85150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4 859,0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13 2 04 85150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4 859,0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13 2 04 85150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4 859,0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21 0 00 00000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64 692,8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"Организация освещения улиц, территорий микрорайонов"</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21 0 01 00000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14 230,7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мероприятий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21 0 01 99990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14 230,7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21 0 01 99990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14 230,7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21 0 01 99990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14 230,7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21 0 02 00000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7 010,8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мероприятий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21 0 02 99990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7 010,8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21 0 02 99990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7 010,8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21 0 02 99990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7 010,8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"Содержание мест захоронения"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21 0 03 00000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7 027,6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21 0 03 00590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7 027,6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21 0 03 00590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7 027,6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автономным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21 0 03 00590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7 027,6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21 0 04 00000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6 079,0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мероприятий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21 0 04 99990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6 079,0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21 0 04 99990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6 079,0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21 0 04 99990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6 079,0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"Летнее и зимнее содержание городских территорий"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21 0 05 00000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27 190,4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21 0 05 61100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563,6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бюджетные ассигнования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21 0 05 61100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800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563,6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21 0 05 61100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810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563,6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мероприятий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21 0 05 99990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26 626,7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21 0 05 99990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26 626,7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21 0 05 99990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26 626,7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"Повышение уровня культуры населения"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21 0 06 00000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3 154,3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некоммерческим организациям на реализацию проекта инициативного бюджетирования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21 0 06 61830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3 154,3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21 0 06 61830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3 154,3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21 0 06 61830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630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3 154,3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Другие вопросы в области жилищно-коммунального хозяйства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40 585,3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"Развитие жилищной сферы в городе Пыть-Яхе"</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11 943,4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"Содействие развитию жилищного строительства"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08 2 00 00000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11 923,9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"Реализация полномочий в области жилищного строительства"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08 2 06 00000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11 923,9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08 2 06 82673</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11 089,2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бюджетные ассигнования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08 2 06 82673</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800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11 089,2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08 2 06 82673</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810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11 089,2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2 06 S2673</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834,7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бюджетные ассигнования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2 06 S2673</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800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834,7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2 06 S2673</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810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834,7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08 3 00 00000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19,5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08 3 05 00000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19,5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08 3 05 84220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19,5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08 3 05 84220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19,5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08 3 05 84220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19,5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"Управление муниципальным имуществом города Пыть -Яха"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19 0 00 00000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872,9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"Повышение эффективности системы управления муниципальным имуществом"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19 1 00 00000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872,9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19 1 02 00000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872,9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19 1 02 61100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872,9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бюджетные ассигнования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19 1 02 61100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800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872,9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19 1 02 61100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810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872,9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"Развитие муниципальной службы в городе Пыть-Яхе"</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27 769,0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27 769,0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27 769,0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обеспечение функций органов местного самоуправления городского округа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20 4 01 02040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27 769,0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20 4 01 02040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27 769,0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20 4 01 02040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27 769,0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Охрана окружающей среды</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1 442,4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Охрана объектов растительного и животного мира и среды их обитания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343,0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"Экологическая безопасность города Пыть-Яха"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343,0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13 1 00 00000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343,0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13 1 03 00000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343,0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мероприятий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13 1 03 99990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343,0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13 1 03 99990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334,0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13 1 03 99990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334,0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Социальное обеспечение и иные выплаты населению</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13 1 03 99990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300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9,0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Премии и гранты</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13 1 03 99990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350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9,0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Другие вопросы в области охраны окружающей среды</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1 099,4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"Экологическая безопасность города Пыть-Яха"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1 099,4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13 2 00 00000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1 099,4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13 2 03 00000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116,4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13 2 03 84290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116,4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13 2 03 84290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109,4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13 2 03 84290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109,4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13 2 03 84290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7,0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13 2 03 84290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7,0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"Содержание контейнерных площадок, находящихся в муниципальной собственности"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13 2 04 00000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370,0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мероприятий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13 2 04 99990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370,0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13 2 04 99990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370,0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13 2 04 99990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370,0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"Федеральный проект "Чистая страна"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 2 G1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613,0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мероприятий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 2 G1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613,0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 2 G1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613,0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 2 G1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613,0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Образование</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1 761 080,5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Дошкольное образование</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600 055,5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"Развитие образования в городе Пыть-Яхе"</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600 055,5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"Общее образование. Дополнительное образование детей"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01 1 00 00000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599 456,5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01 1 05 00000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599 456,5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01 1 05 00590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125 876,0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01 1 05 00590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125 876,0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автономным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01 1 05 00590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125 876,0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На реализацию программ дошкольного образования муниципальным образовательным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01 1 05 84301</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473 580,5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01 1 05 84301</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473 580,5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автономным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01 1 05 84301</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473 580,5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"Ресурсное обеспечение в сфере образования, науки и молодежной политики"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01 4 00 00000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599,0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01 4 01 00000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299,0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01 4 01 84050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299,0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01 4 01 84050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299,0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автономным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01 4 01 84050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299,0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01 4 03 00000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300,0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01 4 03 85160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300,0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01 4 03 85160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300,0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автономным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01 4 03 85160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300,0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Общее образование</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893 240,4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"Развитие образования в городе Пыть-Яхе"</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893 240,4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"Общее образование. Дополнительное образование детей"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01 1 00 00000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789 833,3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"Развитие системы дошкольного и общего образования"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01 1 01 00000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4 425,1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мероприятий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01 1 01 99990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4 425,1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01 1 01 99990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4 425,1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бюджетным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01 1 01 99990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1 812,8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автономным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01 1 01 99990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2 612,3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01 1 05 00000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785 258,2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01 1 05 00590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65 938,6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01 1 05 00590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1 604,4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01 1 05 00590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1 604,4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01 1 05 00590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64 334,2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бюджетным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01 1 05 00590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57 833,4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автономным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01 1 05 00590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6 500,8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Дополнительное финансовое обеспечение мероприятий по организации питания обучающихся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01 1 05 20010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40 577,5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01 1 05 20010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40 577,5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бюджетным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01 1 05 20010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36 896,0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автономным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01 1 05 20010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3 681,5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01 1 05 84303</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677 087,1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01 1 05 84303</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677 087,1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бюджетным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01 1 05 84303</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574 232,7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автономным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01 1 05 84303</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102 854,4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01 1 05 84305</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1 655,0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01 1 05 84305</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1 655,0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бюджетным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01 1 05 84305</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1 605,7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автономным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01 1 05 84305</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49,3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"Федеральный проект "Учитель будущего"</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1 E5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150,0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мероприятий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1 E5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150,0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1 E5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150,0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бюджетным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1 E5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150,0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"Ресурсное обеспечение в сфере образования, науки и молодежной политики"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01 4 00 00000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103 407,1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01 4 01 00000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49 138,6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01 4 01 84030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49 138,6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01 4 01 84030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49 138,6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бюджетным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01 4 01 84030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44 833,4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автономным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01 4 01 84030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4 305,2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01 4 03 00000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54 268,5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Оснащение объектов капитального строительства, реконструкции средствами обучения и воспитания, необходимыми для реализации образовательных программ, соответствующими современным условиям обучения общего образования, включая дошкольное</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01 4 03 82540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47 851,6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01 4 03 82540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47 851,6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бюджетным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01 4 03 82540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47 851,6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01 4 03 85160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1 100,0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01 4 03 85160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1 100,0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бюджетным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01 4 03 85160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1 100,0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Оснащение объектов капитального строительства, реконструкции средствами обучения и воспитания, необходимыми для реализации образовательных программ, соответствующими современным условиям обучения общего образования, включая дошкольное за счет средств бюджета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4 03 S2540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5 316,9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4 03 S2540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5 316,9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бюджетным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4 03 S2540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5 316,9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Дополнительное образование детей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127 463,1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"Развитие образования в городе Пыть-Яхе"</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51 254,8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"Общее образование. Дополнительное образование детей"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01 1 00 00000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47 607,4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01 1 07 00000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4 000,0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01 1 07 61810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4 000,0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01 1 07 61810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4 000,0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01 1 07 61810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630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4 000,0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"Федеральный проект "Успех каждого ребенка"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1 E2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43 607,4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1 E2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39 919,8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1 E2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39 919,8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автономным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1 E2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39 919,8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мероприятий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1 E2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3 687,6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1 E2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3 687,6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автономным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1 E2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3 687,6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01 2 00 00000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950,0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"Федеральный проект "Цифровая образовательная среда"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2 E4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950,0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мероприятий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2 E4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950,0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2 E4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950,0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автономным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2 E4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950,0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"Ресурсное обеспечение в сфере образования, науки и молодежной политики"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01 4 00 00000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2 697,4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01 4 02 00000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2 097,4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01 4 02 00590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130,5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01 4 02 00590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130,5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автономным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01 4 02 00590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130,5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мероприятий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01 4 02 99990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1 966,9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01 4 02 99990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1 966,9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01 4 02 99990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1 966,9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01 4 03 00000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600,0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01 4 03 85160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600,0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01 4 03 85160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600,0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автономным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01 4 03 85160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600,0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"Культурное пространство города Пыть-Яха"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76 208,3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"Модернизация и развитие учреждений и организаций культуры"</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04 1 00 00000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7 155,3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"Укрепление материально-технической базы учреждений культуры"</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04 1 05 00000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7 155,3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 xml:space="preserve">Реализация мероприятий </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04 1 05 99990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7 155,3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04 1 05 99990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7 155,3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04 1 05 99990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7 155,3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"Поддержка творческих инициатив, способствующих самореализации населения"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04 2 00 00000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69 053,0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"Поддержка одаренных детей и молодежи, развитие художественного образования"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04 2 01 00000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69 043,0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04 2 01 00590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68 943,0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04 2 01 00590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68 943,0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бюджетным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04 2 01 00590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68 943,0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04 2 01 85160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100,0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04 2 01 85160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100,0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бюджетным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04 2 01 85160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100,0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"Федеральный проект "Творческие люди"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2 A2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2 A2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2 A2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бюджетным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2 A2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Молодежная политика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115 933,8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"Развитие образования в городе Пыть-Яхе"</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115 933,8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"Общее образование. Дополнительное образование детей"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01 1 00 00000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8 285,3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"Организация летнего отдыха и оздоровления детей и молодежи"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01 1 06 00000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8 285,3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Мероприятия по организации отдыха и оздоровления детей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01 1 06 20020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2 671,6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01 1 06 20020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2 671,6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бюджетным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01 1 06 20020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2 422,7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автономным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01 1 06 20020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248,9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01 1 06 82050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3 619,8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01 1 06 82050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3 619,8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бюджетным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01 1 06 82050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3 110,4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автономным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01 1 06 82050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509,4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1 06 S2050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1 993,9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1 06 S2050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1 993,9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бюджетным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1 06 S2050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1 775,6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автономным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1 06 S2050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218,3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"Молодежь Югры и допризывная подготовка"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01 3 00 00000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96 586,9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01 3 01 00000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34 517,9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01 3 01 00590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34 517,9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01 3 01 00590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34 517,9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бюджетным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01 3 01 00590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34 517,9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01 3 03 00000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62 029,0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01 3 03 00590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62 029,0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01 3 03 00590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62 029,0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автономным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01 3 03 00590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62 029,0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Федеральный проект "Социальная активность"</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3 E8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3 E8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3 E8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автономным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3 E8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"Ресурсное обеспечение в сфере образования, науки и молодежной политики"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01 4 00 00000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11 061,6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01 4 01 00000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9 781,6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01 4 01 84080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9 781,6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01 4 01 84080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9 781,6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бюджетным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01 4 01 84080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9 781,6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01 4 02 00000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1 180,0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01 4 02 00590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1 180,0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01 4 02 00590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1 180,0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автономным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01 4 02 00590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1 180,0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01 4 03 00000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100,0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01 4 03 85160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100,0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01 4 03 85160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100,0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автономным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01 4 03 85160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100,0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Другие вопросы в области образования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24 387,6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"Развитие образования в городе Пыть-Яхе"</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1 560,0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"Ресурсное обеспечение в сфере образования, науки и молодежной политики"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01 4 00 00000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1 560,0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01 4 01 00000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1 560,0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01 4 01 84050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1 560,0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01 4 01 84050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1 560,0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казенных учреждений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01 4 01 84050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1 560,0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80,0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11 2 00 00000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80,0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11 2 04 00000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мероприятий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11 2 04 99990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11 2 04 99990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11 2 04 99990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11 2 05 00000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мероприятий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11 2 05 99990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11 2 05 99990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11 2 05 99990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"Развитие муниципальной службы в городе Пыть-Яхе"</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22 747,6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22 747,6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22 747,6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обеспечение функций органов местного самоуправления городского округа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20 4 01 02040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22 747,6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20 4 01 02040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22 747,6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07</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20 4 01 02040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22 747,6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Культура, кинематография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157 172,6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Культура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151 003,6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"Культурное пространство города Пыть-Яха"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151 003,6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"Модернизация и развитие учреждений и организаций культуры"</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04 1 00 00000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74 918,6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"Развитие библиотечного дела"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04 1 01 00000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58 399,3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04 1 01 00590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57 450,5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04 1 01 00590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57 450,5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автономным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04 1 01 00590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57 450,5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Развитие сферы культуры в муниципальных образованиях Ханты-Мансийского автономного округа - Югры</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04 1 01 82520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318,3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04 1 01 82520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318,3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автономным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04 1 01 82520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318,3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04 1 01 85160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450,0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04 1 01 85160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450,0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автономным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04 1 01 85160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450,0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Поддержка отрасли культуры</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1 01 L5190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124,4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1 01 L5190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124,4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автономным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1 01 L5190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124,4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1 01 S2520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56,2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1 01 S2520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56,2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автономным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1 01 S2520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56,2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"Развитие музейного дела"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04 1 02 00000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16 293,1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04 1 02 00590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16 293,1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04 1 02 00590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16 293,1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автономным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04 1 02 00590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16 293,1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"Укрепление материально-технической базы учреждений культуры"</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04 1 05 00000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226,2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04 1 05 00590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226,2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04 1 05 00590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226,2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автономным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04 1 05 00590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226,2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"Поддержка творческих инициатив, способствующих самореализации населения"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04 2 00 00000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75 984,9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"Развитие профессионального искусства"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04 2 02 00000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250,0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04 2 02 00590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250,0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04 2 02 00590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250,0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автономным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04 2 02 00590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250,0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04 2 03 00000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04 2 03 00590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04 2 03 00590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автономным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04 2 03 00590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"Стимулирование культурного разнообразия в муниципальном образовании"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04 2 04 00000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75 684,9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04 2 04 00590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75 584,9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04 2 04 00590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75 584,9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автономным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04 2 04 00590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75 584,9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04 2 04 85160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100,0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04 2 04 85160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100,0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автономным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04 2 04 85160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100,0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"Федеральный проект "Творческие люди"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2 A2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2 A2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2 A2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автономным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2 A2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"Развитие туризма"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04 4 00 00000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100,0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"Поддержка развития внутреннего и въездного туризма"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04 4 01 00000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100,0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мероприятий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04 4 01 99990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100,0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04 4 01 99990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100,0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автономным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04 4 01 99990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100,0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Другие вопросы в области культуры, кинематографии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6 169,0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"Культурное пространство города Пыть-Яха"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285,1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04 3 00 00000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285,1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"Реализация единой государственной политики в сфере культуры и архивного дела"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04 3 01 00000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45,0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мероприятий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04 3 01 99990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45,0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04 3 01 99990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45,0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04 3 01 99990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45,0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"Развитие архивного дела"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04 3 02 00000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240,1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04 3 02 84100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240,1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04 3 02 84100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240,1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04 3 02 84100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240,1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"Развитие муниципальной службы в городе Пыть-Яхе"</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5 883,9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5 883,9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5 883,9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обеспечение функций органов местного самоуправления городского округа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20 4 01 02040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5 883,9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20 4 01 02040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5 883,9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20 4 01 02040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5 883,9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Здравоохранение</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2 314,7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Другие вопросы в области здравоохранения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2 314,7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"Экологическая безопасность города Пыть-Яха"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2 314,7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"Организация противоэпидемиологических мероприятий"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13 3 00 00000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2 314,7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13 3 01 00000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2 314,7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13 3 01 84280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2 314,7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13 3 01 84280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2 314,7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09</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13 3 01 84280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2 314,7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Социальная политика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389 440,6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Пенсионное обеспечение</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5 072,0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"Социальное и демографическое развитие города Пыть-Яха"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5 072,0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«Развитие мер социальной поддержки отдельных категорий граждан"</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02 2 00 00000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5 072,0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"Повышение уровня материального обеспечения граждан"</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02 2 01 00000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5 072,0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Пенсии за выслугу лет</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02 2 01 71010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5 072,0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Социальное обеспечение и иные выплаты населению</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02 2 01 71010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300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5 072,0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Социальные выплаты гражданам, кроме публичных нормативных социальных выплат</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02 2 01 71010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320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5 072,0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Социальное обеспечение населения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300 707,7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"Социальное и демографическое развитие города Пыть-Яха"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486,0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«Развитие мер социальной поддержки отдельных категорий граждан"</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02 2 00 00000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486,0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"Повышение уровня материального обеспечения граждан"</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02 2 01 00000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486,0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Единовременные выплаты неработающим пенсионерам в связи с Юбилеем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02 2 01 71020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100,0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Социальное обеспечение и иные выплаты населению</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02 2 01 71020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300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100,0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Публичные нормативные выплаты гражданам несоциального характера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02 2 01 71020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330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100,0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Денежные выплаты почетным гражданам города Пыть-Яха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02 2 01 72010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386,0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Социальное обеспечение и иные выплаты населению</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02 2 01 72010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300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386,0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Публичные нормативные социальные выплаты гражданам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02 2 01 72010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310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386,0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"Развитие жилищной сферы в городе Пыть-Яхе"</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300 221,7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"Содействие развитию жилищного строительства"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08 2 00 00000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295 780,9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"Ликвидация и расселение приспособленных для проживания строений"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08 2 05 00000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295 780,9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08 2 05 82173</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263 245,0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Социальное обеспечение и иные выплаты населению</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08 2 05 82173</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300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263 245,0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Социальные выплаты гражданам, кроме публичных нормативных социальных выплат</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08 2 05 82173</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320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263 245,0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2 05 S2173</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32 535,9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Социальное обеспечение и иные выплаты населению</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2 05 S2173</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300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32 535,9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Социальные выплаты гражданам, кроме публичных нормативных социальных выплат</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2 05 S2173</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320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32 535,9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08 3 00 00000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4 440,8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08 3 01 00000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4 440,8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08 3 01 51350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2 664,5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Социальное обеспечение и иные выплаты населению</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08 3 01 51350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300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2 664,5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Социальные выплаты гражданам, кроме публичных нормативных социальных выплат</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08 3 01 51350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320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2 664,5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08 3 01 51760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1 776,3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Социальное обеспечение и иные выплаты населению</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08 3 01 51760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300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1 776,3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Социальные выплаты гражданам, кроме публичных нормативных социальных выплат</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08 3 01 51760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320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1 776,3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Охрана семьи и детства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68 595,3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"Развитие образования в городе Пыть-Яхе"</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29 006,0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"Ресурсное обеспечение в сфере образования, науки и молодежной политики"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01 4 00 00000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29 006,0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01 4 01 00000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29 006,0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01 4 01 84050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29 006,0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Социальное обеспечение и иные выплаты населению</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01 4 01 84050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300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29 006,0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Публичные нормативные социальные выплаты гражданам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01 4 01 84050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310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29 006,0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"Социальное и демографическое развитие города Пыть-Яха"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38 035,0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"Поддержка семьи, материнства и детства"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02 1 00 00000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38 035,0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02 1 02 00000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38 035,0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02 1 02 84060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21 470,4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Социальное обеспечение и иные выплаты населению</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02 1 02 84060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300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21 470,4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Социальные выплаты гражданам, кроме публичных нормативных социальных выплат</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02 1 02 84060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320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21 470,4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02 1 02 84310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16 564,6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02 1 02 84310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16 564,6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Бюджетные инвестиции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02 1 02 84310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16 564,6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"Развитие жилищной сферы в городе Пыть-Яхе"</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1 554,3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08 3 00 00000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1 554,3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"Обеспечение жильем молодых семей"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08 3 02 00000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1 554,3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мероприятий по обеспечению жильем молодых семей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3 02 L4970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1 554,3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Социальное обеспечение и иные выплаты населению</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3 02 L4970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300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1 554,3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Социальные выплаты гражданам, кроме публичных нормативных социальных выплат</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04</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08 3 02 L4970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320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1 554,3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Другие вопросы в области социальной политики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15 065,6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"Социальное и демографическое развитие города Пыть-Яха"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15 065,6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"Поддержка семьи, материнства и детства"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02 1 00 00000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15 065,6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02 1 02 00000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15 065,6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Осуществление деятельности по опеке и попечительству</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02 1 02 84070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14 942,5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02 1 02 84070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13 087,5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02 1 02 84070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13 087,5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02 1 02 84070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1 335,9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02 1 02 84070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1 335,9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02 1 02 84070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519,1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02 1 02 84070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630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519,1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02 1 02 84090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123,1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02 1 02 84090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107,0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02 1 02 84090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107,0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02 1 02 84090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16,1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06</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02 1 02 84090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16,1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Физическая культура и спорт</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413 946,4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Физическая культура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100 050,3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"Развитие физической культуры и спорта в городе Пыть-Яхе"</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100 050,3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05 2 00 00000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100 050,3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«Организация и проведение официальных спортивных мероприятий»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05 2 01 00000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210,4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05 2 01 00590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210,4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05 2 01 00590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210,4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бюджетным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05 2 01 00590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210,4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05 2 02 00000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2 914,6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05 2 02 00590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2 914,6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05 2 02 00590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2 914,6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бюджетным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05 2 02 00590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2 914,6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05 2 03 00000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71 071,7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05 2 03 00590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70 271,7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05 2 03 00590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70 271,7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бюджетным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05 2 03 00590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70 271,7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05 2 03 85160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800,0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05 2 03 85160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800,0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бюджетным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05 2 03 85160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800,0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05 2 04 00000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25 853,6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05 2 04 00590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11 011,2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05 2 04 00590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11 011,2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бюджетным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05 2 04 00590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11 011,2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мероприятий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05 2 04 99990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14 842,4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05 2 04 99990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14 842,4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05 2 04 99990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14 842,4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Массовый спорт</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306 179,0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"Доступная среда в городе Пыть-Яхе"</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750,0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03 0 01 00000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750,0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мероприятий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03 0 01 99990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750,0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03 0 01 99990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750,0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бюджетным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03 0 01 99990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750,0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"Развитие физической культуры и спорта в городе Пыть-Яхе"</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305 429,0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"Развитие физической культуры и массового спорта"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05 1 00 00000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304 675,1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05 1 01 00000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930,1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05 1 01 00590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930,1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05 1 01 00590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930,1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автономным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05 1 01 00590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930,1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05 1 03 00000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1 249,9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05 1 03 00590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1 249,9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05 1 03 00590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1 249,9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автономным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05 1 03 00590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1 249,9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05 1 04 00000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20 818,7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05 1 04 00590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20 302,3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05 1 04 00590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20 302,3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автономным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05 1 04 00590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20 302,3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05 1 04 85160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516,4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05 1 04 85160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516,4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автономным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05 1 04 85160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516,4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05 1 05 00000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4 789,1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05 1 05 00590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4 789,1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05 1 05 00590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4 789,1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автономным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05 1 05 00590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4 789,1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«Укрепление материально-технической базы учреждений спорта»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05 1 06 00000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276 527,9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05 1 06 00590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501,6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05 1 06 00590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501,6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автономным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05 1 06 00590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501,6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Строительство и реконструкция объектов муниципальной собственности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05 1 06 42110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276 026,3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05 1 06 42110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276 026,3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Бюджетные инвестиции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05 1 06 42110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410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276 026,3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"Федеральный проект "Спорт-норма жизни"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1 P5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359,4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1 P5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359,4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1 P5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359,4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автономным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1 P5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359,4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05 2 00 00000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753,9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05 2 05 00000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753,9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05 2 05 82110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716,2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05 2 05 82110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716,2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бюджетным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05 2 05 82110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716,2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2 05 S2110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37,7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2 05 S2110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37,7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бюджетным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2 05 S2110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37,7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Спорт высших достижений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1 940,7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"Развитие физической культуры и спорта в городе Пыть-Яхе"</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1 940,7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05 2 00 00000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1 940,7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05 2 03 00000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649,5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05 2 03 85160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649,5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05 2 03 85160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649,5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бюджетным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05 2 03 85160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649,5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"Федеральный проект "Спорт-норма жизни"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2 P5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1 291,2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2 P5 50810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1 291,2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2 P5 50810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1 291,2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бюджетным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03</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 2 P5 50810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610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1 291,2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Другие вопросы в области физической культуры и спорта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5 776,5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"Развитие муниципальной службы в городе Пыть-Яхе"</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5 776,5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5 776,5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5 776,5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обеспечение функций органов местного самоуправления городского округа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20 4 01 02040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5 776,5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20 4 01 02040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5 774,6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20 4 01 02040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5 774,6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20 4 01 02040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11</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05</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20 4 01 02040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240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1,8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Средства массовой информации</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27 157,6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Телевидение и радиовещание</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18 300,3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"Развитие гражданского общества в городе Пыть-Яхе"</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18 0 00 00000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18 300,3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"Организация функционирования телерадиовещания"</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18 0 03 00000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18 300,3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18 0 03 00590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18 300,3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18 0 03 00590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18 300,3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автономным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18 0 03 00590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18 300,3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Периодическая печать и издательства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8 857,3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"Развитие гражданского общества в городе Пыть-Яхе"</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18 0 00 00000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8 857,3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18 0 04 00000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8 857,3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18 0 04 00590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8 857,3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18 0 04 00590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8 857,3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Субсидии автономным учреждениям</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12</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02</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18 0 04 00590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620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8 857,3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Обслуживание государственного и муниципального долга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4 747,4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Обслуживание государственного внутреннего и муниципального долга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4 747,4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Муниципальная программа "Управление муниципальными финансами в городе Пыть-Яхе"</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17 0 00 00000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4 747,4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17 2 00 00000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4 747,4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Основное мероприятие "Обслуживание муниципального долга городского округа"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17 2 01 00000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4 747,4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Процентные платежи по муниципальному долгу городского округа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17 2 01 20270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4 747,4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Обслуживание государственного (муниципального) долга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17 2 01 20270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700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4 747,4 </w:t>
            </w:r>
          </w:p>
        </w:tc>
      </w:tr>
      <w:tr w:rsidR="008652C4" w:rsidRPr="004D4630" w:rsidTr="004D4630">
        <w:trPr>
          <w:cantSplit/>
          <w:trHeight w:val="20"/>
        </w:trPr>
        <w:tc>
          <w:tcPr>
            <w:tcW w:w="3035" w:type="pct"/>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Обслуживание муниципального долга</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13</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01</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17 2 01 20270</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730</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 xml:space="preserve">4 747,4 </w:t>
            </w:r>
          </w:p>
        </w:tc>
      </w:tr>
      <w:tr w:rsidR="008652C4" w:rsidRPr="004D4630" w:rsidTr="004D4630">
        <w:trPr>
          <w:cantSplit/>
          <w:trHeight w:val="20"/>
        </w:trPr>
        <w:tc>
          <w:tcPr>
            <w:tcW w:w="3035" w:type="pct"/>
            <w:noWrap/>
          </w:tcPr>
          <w:p w:rsidR="008652C4" w:rsidRPr="004D4630" w:rsidRDefault="008652C4" w:rsidP="004D4630">
            <w:pPr>
              <w:spacing w:after="0" w:line="240" w:lineRule="auto"/>
              <w:rPr>
                <w:rFonts w:ascii="Times New Roman" w:hAnsi="Times New Roman"/>
                <w:sz w:val="20"/>
                <w:szCs w:val="20"/>
              </w:rPr>
            </w:pPr>
            <w:r w:rsidRPr="004D4630">
              <w:rPr>
                <w:rFonts w:ascii="Times New Roman" w:hAnsi="Times New Roman"/>
                <w:sz w:val="20"/>
                <w:szCs w:val="20"/>
              </w:rPr>
              <w:t>Всего</w:t>
            </w:r>
          </w:p>
        </w:tc>
        <w:tc>
          <w:tcPr>
            <w:tcW w:w="20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226"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695"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254" w:type="pct"/>
            <w:noWrap/>
            <w:vAlign w:val="bottom"/>
          </w:tcPr>
          <w:p w:rsidR="008652C4" w:rsidRPr="004D4630" w:rsidRDefault="008652C4" w:rsidP="004D4630">
            <w:pPr>
              <w:spacing w:after="0" w:line="240" w:lineRule="auto"/>
              <w:jc w:val="center"/>
              <w:rPr>
                <w:rFonts w:ascii="Times New Roman" w:hAnsi="Times New Roman"/>
                <w:sz w:val="20"/>
                <w:szCs w:val="20"/>
              </w:rPr>
            </w:pPr>
            <w:r w:rsidRPr="004D4630">
              <w:rPr>
                <w:rFonts w:ascii="Times New Roman" w:hAnsi="Times New Roman"/>
                <w:sz w:val="20"/>
                <w:szCs w:val="20"/>
              </w:rPr>
              <w:t> </w:t>
            </w:r>
          </w:p>
        </w:tc>
        <w:tc>
          <w:tcPr>
            <w:tcW w:w="585" w:type="pct"/>
            <w:vAlign w:val="bottom"/>
          </w:tcPr>
          <w:p w:rsidR="008652C4" w:rsidRPr="004D4630" w:rsidRDefault="008652C4" w:rsidP="004D4630">
            <w:pPr>
              <w:spacing w:after="0" w:line="240" w:lineRule="auto"/>
              <w:jc w:val="right"/>
              <w:rPr>
                <w:rFonts w:ascii="Times New Roman" w:hAnsi="Times New Roman"/>
                <w:sz w:val="20"/>
                <w:szCs w:val="20"/>
              </w:rPr>
            </w:pPr>
            <w:r w:rsidRPr="004D4630">
              <w:rPr>
                <w:rFonts w:ascii="Times New Roman" w:hAnsi="Times New Roman"/>
                <w:sz w:val="20"/>
                <w:szCs w:val="20"/>
              </w:rPr>
              <w:t>5 457 513,5</w:t>
            </w:r>
          </w:p>
        </w:tc>
      </w:tr>
    </w:tbl>
    <w:p w:rsidR="008652C4" w:rsidRDefault="008652C4" w:rsidP="004D4630">
      <w:pPr>
        <w:spacing w:after="0" w:line="240" w:lineRule="auto"/>
      </w:pPr>
      <w:r>
        <w:rPr>
          <w:noProof/>
        </w:rPr>
        <w:pict>
          <v:rect id="Прямоугольник 18" o:spid="_x0000_s1026" style="position:absolute;margin-left:546pt;margin-top:-18.25pt;width:21pt;height:26.25pt;z-index:251658240;visibility:visible;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" filled="f" stroked="f">
            <v:textbox>
              <w:txbxContent>
                <w:p w:rsidR="008652C4" w:rsidRPr="00827A24" w:rsidRDefault="008652C4" w:rsidP="00633BF6">
                  <w:pPr>
                    <w:rPr>
                      <w:sz w:val="28"/>
                      <w:szCs w:val="28"/>
                    </w:rPr>
                  </w:pPr>
                  <w:r w:rsidRPr="00827A24">
                    <w:rPr>
                      <w:sz w:val="28"/>
                      <w:szCs w:val="28"/>
                    </w:rPr>
                    <w:t>»</w:t>
                  </w:r>
                </w:p>
              </w:txbxContent>
            </v:textbox>
            <w10:wrap anchorx="margin"/>
          </v:rect>
        </w:pict>
      </w:r>
    </w:p>
    <w:sectPr w:rsidR="008652C4" w:rsidSect="007C0680">
      <w:headerReference w:type="default" r:id="rId6"/>
      <w:pgSz w:w="11906" w:h="16838"/>
      <w:pgMar w:top="567" w:right="851" w:bottom="567" w:left="851" w:header="283" w:footer="283" w:gutter="0"/>
      <w:pgNumType w:start="3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52C4" w:rsidRDefault="008652C4" w:rsidP="00E619A7">
      <w:pPr>
        <w:spacing w:after="0" w:line="240" w:lineRule="auto"/>
      </w:pPr>
      <w:r>
        <w:separator/>
      </w:r>
    </w:p>
  </w:endnote>
  <w:endnote w:type="continuationSeparator" w:id="0">
    <w:p w:rsidR="008652C4" w:rsidRDefault="008652C4" w:rsidP="00E619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52C4" w:rsidRDefault="008652C4" w:rsidP="00E619A7">
      <w:pPr>
        <w:spacing w:after="0" w:line="240" w:lineRule="auto"/>
      </w:pPr>
      <w:r>
        <w:separator/>
      </w:r>
    </w:p>
  </w:footnote>
  <w:footnote w:type="continuationSeparator" w:id="0">
    <w:p w:rsidR="008652C4" w:rsidRDefault="008652C4" w:rsidP="00E619A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2C4" w:rsidRDefault="008652C4">
    <w:pPr>
      <w:pStyle w:val="Header"/>
      <w:jc w:val="right"/>
    </w:pPr>
    <w:fldSimple w:instr="PAGE   \* MERGEFORMAT">
      <w:r>
        <w:rPr>
          <w:noProof/>
        </w:rPr>
        <w:t>39</w:t>
      </w:r>
    </w:fldSimple>
  </w:p>
  <w:p w:rsidR="008652C4" w:rsidRDefault="008652C4">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E02FC"/>
    <w:rsid w:val="000008E2"/>
    <w:rsid w:val="000102F9"/>
    <w:rsid w:val="000530F6"/>
    <w:rsid w:val="000D3F99"/>
    <w:rsid w:val="000F5406"/>
    <w:rsid w:val="001437EB"/>
    <w:rsid w:val="0017083A"/>
    <w:rsid w:val="001867EA"/>
    <w:rsid w:val="001A0365"/>
    <w:rsid w:val="001A270B"/>
    <w:rsid w:val="001F6799"/>
    <w:rsid w:val="00255EA7"/>
    <w:rsid w:val="002707D3"/>
    <w:rsid w:val="002B68CB"/>
    <w:rsid w:val="00364AFE"/>
    <w:rsid w:val="00384AA4"/>
    <w:rsid w:val="00412264"/>
    <w:rsid w:val="004D4630"/>
    <w:rsid w:val="004D5E6A"/>
    <w:rsid w:val="00505132"/>
    <w:rsid w:val="005334B5"/>
    <w:rsid w:val="005A1072"/>
    <w:rsid w:val="005F42BE"/>
    <w:rsid w:val="00633BF6"/>
    <w:rsid w:val="006654EC"/>
    <w:rsid w:val="006C7C1B"/>
    <w:rsid w:val="006E590E"/>
    <w:rsid w:val="00781828"/>
    <w:rsid w:val="007B5821"/>
    <w:rsid w:val="007C0680"/>
    <w:rsid w:val="007C5B99"/>
    <w:rsid w:val="00825F52"/>
    <w:rsid w:val="00827A24"/>
    <w:rsid w:val="008652C4"/>
    <w:rsid w:val="008E02FC"/>
    <w:rsid w:val="00907677"/>
    <w:rsid w:val="00960C15"/>
    <w:rsid w:val="00970FF6"/>
    <w:rsid w:val="00996F38"/>
    <w:rsid w:val="00A2358F"/>
    <w:rsid w:val="00A329A2"/>
    <w:rsid w:val="00A37AC0"/>
    <w:rsid w:val="00B241B6"/>
    <w:rsid w:val="00BD730C"/>
    <w:rsid w:val="00CF7798"/>
    <w:rsid w:val="00D06469"/>
    <w:rsid w:val="00D10413"/>
    <w:rsid w:val="00D12D05"/>
    <w:rsid w:val="00DE34BB"/>
    <w:rsid w:val="00E619A7"/>
    <w:rsid w:val="00E83A10"/>
    <w:rsid w:val="00EA73A8"/>
    <w:rsid w:val="00F17735"/>
    <w:rsid w:val="00FA098E"/>
    <w:rsid w:val="00FD2E1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5F52"/>
    <w:pPr>
      <w:spacing w:after="160" w:line="259"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255EA7"/>
    <w:rPr>
      <w:rFonts w:cs="Times New Roman"/>
      <w:color w:val="0563C1"/>
      <w:u w:val="single"/>
    </w:rPr>
  </w:style>
  <w:style w:type="character" w:styleId="FollowedHyperlink">
    <w:name w:val="FollowedHyperlink"/>
    <w:basedOn w:val="DefaultParagraphFont"/>
    <w:uiPriority w:val="99"/>
    <w:semiHidden/>
    <w:rsid w:val="00255EA7"/>
    <w:rPr>
      <w:rFonts w:cs="Times New Roman"/>
      <w:color w:val="954F72"/>
      <w:u w:val="single"/>
    </w:rPr>
  </w:style>
  <w:style w:type="paragraph" w:customStyle="1" w:styleId="xl64">
    <w:name w:val="xl64"/>
    <w:basedOn w:val="Normal"/>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Normal"/>
    <w:uiPriority w:val="99"/>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Normal"/>
    <w:uiPriority w:val="99"/>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Normal"/>
    <w:uiPriority w:val="99"/>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Normal"/>
    <w:uiPriority w:val="99"/>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Normal"/>
    <w:uiPriority w:val="99"/>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Header">
    <w:name w:val="header"/>
    <w:basedOn w:val="Normal"/>
    <w:link w:val="HeaderChar"/>
    <w:uiPriority w:val="99"/>
    <w:rsid w:val="00E619A7"/>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619A7"/>
    <w:rPr>
      <w:rFonts w:cs="Times New Roman"/>
    </w:rPr>
  </w:style>
  <w:style w:type="paragraph" w:styleId="Footer">
    <w:name w:val="footer"/>
    <w:basedOn w:val="Normal"/>
    <w:link w:val="FooterChar"/>
    <w:uiPriority w:val="99"/>
    <w:rsid w:val="00E619A7"/>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E619A7"/>
    <w:rPr>
      <w:rFonts w:cs="Times New Roman"/>
    </w:rPr>
  </w:style>
  <w:style w:type="paragraph" w:styleId="BalloonText">
    <w:name w:val="Balloon Text"/>
    <w:basedOn w:val="Normal"/>
    <w:link w:val="BalloonTextChar"/>
    <w:uiPriority w:val="99"/>
    <w:semiHidden/>
    <w:rsid w:val="001867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1867EA"/>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331523140">
      <w:marLeft w:val="0"/>
      <w:marRight w:val="0"/>
      <w:marTop w:val="0"/>
      <w:marBottom w:val="0"/>
      <w:divBdr>
        <w:top w:val="none" w:sz="0" w:space="0" w:color="auto"/>
        <w:left w:val="none" w:sz="0" w:space="0" w:color="auto"/>
        <w:bottom w:val="none" w:sz="0" w:space="0" w:color="auto"/>
        <w:right w:val="none" w:sz="0" w:space="0" w:color="auto"/>
      </w:divBdr>
    </w:div>
    <w:div w:id="1331523141">
      <w:marLeft w:val="0"/>
      <w:marRight w:val="0"/>
      <w:marTop w:val="0"/>
      <w:marBottom w:val="0"/>
      <w:divBdr>
        <w:top w:val="none" w:sz="0" w:space="0" w:color="auto"/>
        <w:left w:val="none" w:sz="0" w:space="0" w:color="auto"/>
        <w:bottom w:val="none" w:sz="0" w:space="0" w:color="auto"/>
        <w:right w:val="none" w:sz="0" w:space="0" w:color="auto"/>
      </w:divBdr>
    </w:div>
    <w:div w:id="1331523142">
      <w:marLeft w:val="0"/>
      <w:marRight w:val="0"/>
      <w:marTop w:val="0"/>
      <w:marBottom w:val="0"/>
      <w:divBdr>
        <w:top w:val="none" w:sz="0" w:space="0" w:color="auto"/>
        <w:left w:val="none" w:sz="0" w:space="0" w:color="auto"/>
        <w:bottom w:val="none" w:sz="0" w:space="0" w:color="auto"/>
        <w:right w:val="none" w:sz="0" w:space="0" w:color="auto"/>
      </w:divBdr>
    </w:div>
    <w:div w:id="1331523143">
      <w:marLeft w:val="0"/>
      <w:marRight w:val="0"/>
      <w:marTop w:val="0"/>
      <w:marBottom w:val="0"/>
      <w:divBdr>
        <w:top w:val="none" w:sz="0" w:space="0" w:color="auto"/>
        <w:left w:val="none" w:sz="0" w:space="0" w:color="auto"/>
        <w:bottom w:val="none" w:sz="0" w:space="0" w:color="auto"/>
        <w:right w:val="none" w:sz="0" w:space="0" w:color="auto"/>
      </w:divBdr>
    </w:div>
    <w:div w:id="1331523144">
      <w:marLeft w:val="0"/>
      <w:marRight w:val="0"/>
      <w:marTop w:val="0"/>
      <w:marBottom w:val="0"/>
      <w:divBdr>
        <w:top w:val="none" w:sz="0" w:space="0" w:color="auto"/>
        <w:left w:val="none" w:sz="0" w:space="0" w:color="auto"/>
        <w:bottom w:val="none" w:sz="0" w:space="0" w:color="auto"/>
        <w:right w:val="none" w:sz="0" w:space="0" w:color="auto"/>
      </w:divBdr>
    </w:div>
    <w:div w:id="1331523145">
      <w:marLeft w:val="0"/>
      <w:marRight w:val="0"/>
      <w:marTop w:val="0"/>
      <w:marBottom w:val="0"/>
      <w:divBdr>
        <w:top w:val="none" w:sz="0" w:space="0" w:color="auto"/>
        <w:left w:val="none" w:sz="0" w:space="0" w:color="auto"/>
        <w:bottom w:val="none" w:sz="0" w:space="0" w:color="auto"/>
        <w:right w:val="none" w:sz="0" w:space="0" w:color="auto"/>
      </w:divBdr>
    </w:div>
    <w:div w:id="1331523146">
      <w:marLeft w:val="0"/>
      <w:marRight w:val="0"/>
      <w:marTop w:val="0"/>
      <w:marBottom w:val="0"/>
      <w:divBdr>
        <w:top w:val="none" w:sz="0" w:space="0" w:color="auto"/>
        <w:left w:val="none" w:sz="0" w:space="0" w:color="auto"/>
        <w:bottom w:val="none" w:sz="0" w:space="0" w:color="auto"/>
        <w:right w:val="none" w:sz="0" w:space="0" w:color="auto"/>
      </w:divBdr>
    </w:div>
    <w:div w:id="1331523147">
      <w:marLeft w:val="0"/>
      <w:marRight w:val="0"/>
      <w:marTop w:val="0"/>
      <w:marBottom w:val="0"/>
      <w:divBdr>
        <w:top w:val="none" w:sz="0" w:space="0" w:color="auto"/>
        <w:left w:val="none" w:sz="0" w:space="0" w:color="auto"/>
        <w:bottom w:val="none" w:sz="0" w:space="0" w:color="auto"/>
        <w:right w:val="none" w:sz="0" w:space="0" w:color="auto"/>
      </w:divBdr>
    </w:div>
    <w:div w:id="1331523148">
      <w:marLeft w:val="0"/>
      <w:marRight w:val="0"/>
      <w:marTop w:val="0"/>
      <w:marBottom w:val="0"/>
      <w:divBdr>
        <w:top w:val="none" w:sz="0" w:space="0" w:color="auto"/>
        <w:left w:val="none" w:sz="0" w:space="0" w:color="auto"/>
        <w:bottom w:val="none" w:sz="0" w:space="0" w:color="auto"/>
        <w:right w:val="none" w:sz="0" w:space="0" w:color="auto"/>
      </w:divBdr>
    </w:div>
    <w:div w:id="13315231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94</TotalTime>
  <Pages>12</Pages>
  <Words>20451</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user</cp:lastModifiedBy>
  <cp:revision>30</cp:revision>
  <cp:lastPrinted>2019-02-21T05:21:00Z</cp:lastPrinted>
  <dcterms:created xsi:type="dcterms:W3CDTF">2017-11-10T11:55:00Z</dcterms:created>
  <dcterms:modified xsi:type="dcterms:W3CDTF">2019-10-25T12:32:00Z</dcterms:modified>
</cp:coreProperties>
</file>